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2535"/>
        <w:gridCol w:w="2835"/>
        <w:gridCol w:w="2340"/>
        <w:tblGridChange w:id="0">
          <w:tblGrid>
            <w:gridCol w:w="1650"/>
            <w:gridCol w:w="2535"/>
            <w:gridCol w:w="2835"/>
            <w:gridCol w:w="234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Heading2"/>
              <w:widowControl w:val="0"/>
              <w:spacing w:line="240" w:lineRule="auto"/>
              <w:jc w:val="center"/>
              <w:rPr/>
            </w:pPr>
            <w:bookmarkStart w:colFirst="0" w:colLast="0" w:name="_gk5bfnqvtl2x" w:id="0"/>
            <w:bookmarkEnd w:id="0"/>
            <w:r w:rsidDel="00000000" w:rsidR="00000000" w:rsidRPr="00000000">
              <w:rPr>
                <w:rtl w:val="0"/>
              </w:rPr>
              <w:t xml:space="preserve">Team Performance Plan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Team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Supervisor(s)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Start Date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End Date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Vision/Aim of the performance plan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Objectives for Team Improvement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Objective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Employee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Start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End Date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5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and Assessment Methods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(how will you track the plan’s implementation, the team’s progress: through team meetings, reports, etc.)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Additional Support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(is there any additional support needed to reach the desired goals: courses, classes, resources?)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Expected Outcome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(manager/supervisor‘s expectations on the outcome based on the data)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7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Outcome if goals and objectives are not reached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(identify the consequences and further steps if the team fails to satisfy the standards set by the performance plan)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