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Inter" w:cs="Inter" w:eastAsia="Inter" w:hAnsi="Inter"/>
          <w:b w:val="1"/>
          <w:bCs w:val="1"/>
          <w:shd w:fill="ff7043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60"/>
        <w:gridCol w:w="1545"/>
        <w:gridCol w:w="1950"/>
        <w:tblGridChange w:id="0">
          <w:tblGrid>
            <w:gridCol w:w="8160"/>
            <w:gridCol w:w="1545"/>
            <w:gridCol w:w="1950"/>
          </w:tblGrid>
        </w:tblGridChange>
      </w:tblGrid>
      <w:tr>
        <w:trPr>
          <w:cantSplit w:val="0"/>
          <w:trHeight w:val="123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Inter Medium" w:cs="Inter Medium" w:eastAsia="Inter Medium" w:hAnsi="Inter Medium"/>
                <w:sz w:val="44"/>
                <w:szCs w:val="4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44"/>
                <w:szCs w:val="44"/>
                <w:rtl w:val="0"/>
              </w:rPr>
              <w:t xml:space="preserve">INVOICE</w:t>
            </w:r>
          </w:p>
          <w:p w:rsidR="00000000" w:rsidDel="00000000" w:rsidP="00000000" w:rsidRDefault="00000000" w:rsidRPr="00000000" w14:paraId="00000003">
            <w:pPr>
              <w:rPr>
                <w:rFonts w:ascii="Inter" w:cs="Inter" w:eastAsia="Inter" w:hAnsi="Inter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sz w:val="28"/>
                <w:szCs w:val="28"/>
                <w:rtl w:val="0"/>
              </w:rPr>
              <w:t xml:space="preserve">Subject: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jc w:val="right"/>
              <w:rPr>
                <w:rFonts w:ascii="Inter" w:cs="Inter" w:eastAsia="Inter" w:hAnsi="Inter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32"/>
                <w:szCs w:val="32"/>
              </w:rPr>
              <w:drawing>
                <wp:inline distB="114300" distT="114300" distL="114300" distR="114300">
                  <wp:extent cx="747794" cy="747794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94" cy="7477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rPr>
          <w:rFonts w:ascii="Inter" w:cs="Inter" w:eastAsia="Inter" w:hAnsi="Inter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rHeight w:val="468.649414062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Business and client information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32"/>
        <w:gridCol w:w="5832"/>
        <w:tblGridChange w:id="0">
          <w:tblGrid>
            <w:gridCol w:w="5832"/>
            <w:gridCol w:w="5832"/>
          </w:tblGrid>
        </w:tblGridChange>
      </w:tblGrid>
      <w:tr>
        <w:trPr>
          <w:cantSplit w:val="0"/>
          <w:trHeight w:val="5010.644531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line="36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FROM</w:t>
            </w:r>
          </w:p>
          <w:p w:rsidR="00000000" w:rsidDel="00000000" w:rsidP="00000000" w:rsidRDefault="00000000" w:rsidRPr="00000000" w14:paraId="0000000A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Name</w:t>
            </w:r>
          </w:p>
          <w:tbl>
            <w:tblPr>
              <w:tblStyle w:val="Table4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Email</w:t>
            </w:r>
          </w:p>
          <w:tbl>
            <w:tblPr>
              <w:tblStyle w:val="Table5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Address</w:t>
            </w:r>
          </w:p>
          <w:tbl>
            <w:tblPr>
              <w:tblStyle w:val="Table6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Phone</w:t>
            </w:r>
          </w:p>
          <w:tbl>
            <w:tblPr>
              <w:tblStyle w:val="Table7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Business number</w:t>
            </w:r>
          </w:p>
          <w:tbl>
            <w:tblPr>
              <w:tblStyle w:val="Table8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360" w:lineRule="auto"/>
              <w:rPr>
                <w:rFonts w:ascii="Inter" w:cs="Inter" w:eastAsia="Inter" w:hAnsi="Inter"/>
                <w:b w:val="1"/>
                <w:bCs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rtl w:val="0"/>
              </w:rPr>
              <w:t xml:space="preserve">BILL TO</w:t>
            </w:r>
          </w:p>
          <w:p w:rsidR="00000000" w:rsidDel="00000000" w:rsidP="00000000" w:rsidRDefault="00000000" w:rsidRPr="00000000" w14:paraId="0000001A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Name</w:t>
            </w:r>
          </w:p>
          <w:tbl>
            <w:tblPr>
              <w:tblStyle w:val="Table9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Email</w:t>
            </w:r>
          </w:p>
          <w:tbl>
            <w:tblPr>
              <w:tblStyle w:val="Table10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Address</w:t>
            </w:r>
          </w:p>
          <w:tbl>
            <w:tblPr>
              <w:tblStyle w:val="Table11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Phone</w:t>
            </w:r>
          </w:p>
          <w:tbl>
            <w:tblPr>
              <w:tblStyle w:val="Table12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Business number</w:t>
            </w:r>
          </w:p>
          <w:tbl>
            <w:tblPr>
              <w:tblStyle w:val="Table13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Invoice information</w:t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1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32"/>
        <w:gridCol w:w="5832"/>
        <w:tblGridChange w:id="0">
          <w:tblGrid>
            <w:gridCol w:w="5832"/>
            <w:gridCol w:w="5832"/>
          </w:tblGrid>
        </w:tblGridChange>
      </w:tblGrid>
      <w:tr>
        <w:trPr>
          <w:cantSplit w:val="0"/>
          <w:trHeight w:val="24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Invoice number</w:t>
            </w:r>
          </w:p>
          <w:tbl>
            <w:tblPr>
              <w:tblStyle w:val="Table16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Issue date</w:t>
            </w:r>
          </w:p>
          <w:tbl>
            <w:tblPr>
              <w:tblStyle w:val="Table17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Due date</w:t>
            </w:r>
          </w:p>
          <w:tbl>
            <w:tblPr>
              <w:tblStyle w:val="Table18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Payment method</w:t>
            </w:r>
          </w:p>
          <w:tbl>
            <w:tblPr>
              <w:tblStyle w:val="Table19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C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Fonts w:ascii="Inter Light" w:cs="Inter Light" w:eastAsia="Inter Light" w:hAnsi="Inter Light"/>
                <w:rtl w:val="0"/>
              </w:rPr>
              <w:t xml:space="preserve">Other payment terms (late fee details, discounts, etc.)</w:t>
            </w:r>
          </w:p>
          <w:tbl>
            <w:tblPr>
              <w:tblStyle w:val="Table20"/>
              <w:tblW w:w="56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>
              <w:trPr>
                <w:cantSplit w:val="0"/>
                <w:trHeight w:val="1604.76562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F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pageBreakBefore w:val="0"/>
                    <w:widowControl w:val="0"/>
                    <w:spacing w:line="240" w:lineRule="auto"/>
                    <w:rPr>
                      <w:rFonts w:ascii="Inter Light" w:cs="Inter Light" w:eastAsia="Inter Light" w:hAnsi="Inter Ligh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2">
            <w:pPr>
              <w:pageBreakBefore w:val="0"/>
              <w:rPr>
                <w:rFonts w:ascii="Inter Light" w:cs="Inter Light" w:eastAsia="Inter Light" w:hAnsi="Inter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1664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>
        <w:trPr>
          <w:cantSplit w:val="0"/>
          <w:trHeight w:val="163.8583984375" w:hRule="atLeast"/>
          <w:tblHeader w:val="0"/>
        </w:trPr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Invoice items</w:t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rPr>
          <w:rFonts w:ascii="Inter Light" w:cs="Inter Light" w:eastAsia="Inter Light" w:hAnsi="Inter Light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1940.0" w:type="dxa"/>
        <w:jc w:val="left"/>
        <w:tblBorders>
          <w:top w:color="e1f5fe" w:space="0" w:sz="8" w:val="single"/>
          <w:left w:color="e1f5fe" w:space="0" w:sz="8" w:val="single"/>
          <w:bottom w:color="e1f5fe" w:space="0" w:sz="8" w:val="single"/>
          <w:right w:color="e1f5fe" w:space="0" w:sz="8" w:val="single"/>
          <w:insideH w:color="e1f5fe" w:space="0" w:sz="8" w:val="single"/>
          <w:insideV w:color="e1f5fe" w:space="0" w:sz="8" w:val="single"/>
        </w:tblBorders>
        <w:tblLayout w:type="fixed"/>
        <w:tblLook w:val="0600"/>
      </w:tblPr>
      <w:tblGrid>
        <w:gridCol w:w="930"/>
        <w:gridCol w:w="3270"/>
        <w:gridCol w:w="1530"/>
        <w:gridCol w:w="1560"/>
        <w:gridCol w:w="1875"/>
        <w:gridCol w:w="2775"/>
        <w:tblGridChange w:id="0">
          <w:tblGrid>
            <w:gridCol w:w="930"/>
            <w:gridCol w:w="3270"/>
            <w:gridCol w:w="1530"/>
            <w:gridCol w:w="1560"/>
            <w:gridCol w:w="1875"/>
            <w:gridCol w:w="277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e1f5fe" w:space="0" w:sz="8" w:val="single"/>
              <w:lef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descriptions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Rate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Quantity</w:t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Amount in [insert currency]</w:t>
            </w:r>
          </w:p>
        </w:tc>
      </w:tr>
      <w:tr>
        <w:trPr>
          <w:cantSplit w:val="0"/>
          <w:trHeight w:val="375.0390625" w:hRule="atLeast"/>
          <w:tblHeader w:val="0"/>
        </w:trPr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#2: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#3: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#4: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18"/>
                <w:szCs w:val="1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18"/>
                <w:szCs w:val="18"/>
                <w:rtl w:val="0"/>
              </w:rPr>
              <w:t xml:space="preserve">Item #5: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1f5fe" w:space="0" w:sz="8" w:val="single"/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cfe2f3" w:space="0" w:sz="8" w:val="single"/>
              <w:right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1f5fe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Subtotal: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Notes</w:t>
            </w:r>
          </w:p>
        </w:tc>
        <w:tc>
          <w:tcPr>
            <w:tcBorders>
              <w:top w:color="e1f5fe" w:space="0" w:sz="8" w:val="single"/>
              <w:left w:color="cfe2f3" w:space="0" w:sz="8" w:val="single"/>
              <w:bottom w:color="e1f5fe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Discount: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vMerge w:val="restart"/>
            <w:tcBorders>
              <w:top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1f5fe" w:space="0" w:sz="8" w:val="single"/>
              <w:bottom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4"/>
                <w:szCs w:val="24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4"/>
                <w:szCs w:val="24"/>
                <w:rtl w:val="0"/>
              </w:rPr>
              <w:t xml:space="preserve">Taxes: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fe2f3" w:space="0" w:sz="8" w:val="single"/>
              <w:left w:color="cfe2f3" w:space="0" w:sz="8" w:val="single"/>
              <w:bottom w:color="cfe2f3" w:space="0" w:sz="8" w:val="single"/>
              <w:right w:color="cfe2f3" w:space="0" w:sz="8" w:val="single"/>
            </w:tcBorders>
            <w:shd w:fill="e1f5f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Inter Medium" w:cs="Inter Medium" w:eastAsia="Inter Medium" w:hAnsi="Inter Medium"/>
                <w:sz w:val="28"/>
                <w:szCs w:val="28"/>
              </w:rPr>
            </w:pPr>
            <w:r w:rsidDel="00000000" w:rsidR="00000000" w:rsidRPr="00000000">
              <w:rPr>
                <w:rFonts w:ascii="Inter Medium" w:cs="Inter Medium" w:eastAsia="Inter Medium" w:hAnsi="Inter Medium"/>
                <w:sz w:val="28"/>
                <w:szCs w:val="28"/>
                <w:rtl w:val="0"/>
              </w:rPr>
              <w:t xml:space="preserve">Invoice total:</w:t>
            </w:r>
          </w:p>
        </w:tc>
        <w:tc>
          <w:tcPr>
            <w:tcBorders>
              <w:left w:color="cfe2f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 Light" w:cs="Inter Light" w:eastAsia="Inter Light" w:hAnsi="Inter Light"/>
                <w:color w:val="ab47b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pageBreakBefore w:val="0"/>
        <w:rPr>
          <w:rFonts w:ascii="Inter Light" w:cs="Inter Light" w:eastAsia="Inter Light" w:hAnsi="Inter Light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288" w:top="144" w:left="288" w:right="2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Light"/>
  <w:font w:name="Inter"/>
  <w:font w:name="Inter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jc w:val="center"/>
      <w:rPr>
        <w:rFonts w:ascii="Inter" w:cs="Inter" w:eastAsia="Inter" w:hAnsi="Inter"/>
        <w:sz w:val="18"/>
        <w:szCs w:val="18"/>
      </w:rPr>
    </w:pPr>
    <w:hyperlink r:id="rId1">
      <w:r w:rsidDel="00000000" w:rsidR="00000000" w:rsidRPr="00000000">
        <w:rPr>
          <w:rFonts w:ascii="Inter" w:cs="Inter" w:eastAsia="Inter" w:hAnsi="Inter"/>
          <w:color w:val="1155cc"/>
          <w:sz w:val="18"/>
          <w:szCs w:val="18"/>
          <w:u w:val="single"/>
          <w:rtl w:val="0"/>
        </w:rPr>
        <w:t xml:space="preserve">Track billable time and create professional invoices in Clockify ➜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ageBreakBefore w:val="0"/>
      <w:jc w:val="center"/>
      <w:rPr>
        <w:rFonts w:ascii="Inter" w:cs="Inter" w:eastAsia="Inter" w:hAnsi="Inter"/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Relationships xmlns="http://schemas.openxmlformats.org/package/2006/relationships"/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